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6252" w14:textId="35E2CC5A" w:rsidR="00A91FFB" w:rsidRPr="00E33C51" w:rsidRDefault="00A91FFB" w:rsidP="00A91FFB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E33C51">
        <w:rPr>
          <w:rFonts w:asciiTheme="majorHAnsi" w:eastAsia="Times New Roman" w:hAnsiTheme="majorHAnsi" w:cstheme="majorHAnsi"/>
          <w:lang w:eastAsia="pl-PL"/>
        </w:rPr>
        <w:t xml:space="preserve">Niniejsza Polityka Prywatności zawiera </w:t>
      </w:r>
      <w:r w:rsidR="00E2195D">
        <w:rPr>
          <w:rFonts w:asciiTheme="majorHAnsi" w:eastAsia="Times New Roman" w:hAnsiTheme="majorHAnsi" w:cstheme="majorHAnsi"/>
          <w:lang w:eastAsia="pl-PL"/>
        </w:rPr>
        <w:t>informacje o</w:t>
      </w:r>
      <w:r w:rsidRPr="00E33C51">
        <w:rPr>
          <w:rFonts w:asciiTheme="majorHAnsi" w:eastAsia="Times New Roman" w:hAnsiTheme="majorHAnsi" w:cstheme="majorHAnsi"/>
          <w:lang w:eastAsia="pl-PL"/>
        </w:rPr>
        <w:t xml:space="preserve"> przetwarzan</w:t>
      </w:r>
      <w:r w:rsidR="00E2195D">
        <w:rPr>
          <w:rFonts w:asciiTheme="majorHAnsi" w:eastAsia="Times New Roman" w:hAnsiTheme="majorHAnsi" w:cstheme="majorHAnsi"/>
          <w:lang w:eastAsia="pl-PL"/>
        </w:rPr>
        <w:t>iu</w:t>
      </w:r>
      <w:r w:rsidRPr="00E33C51">
        <w:rPr>
          <w:rFonts w:asciiTheme="majorHAnsi" w:eastAsia="Times New Roman" w:hAnsiTheme="majorHAnsi" w:cstheme="majorHAnsi"/>
          <w:lang w:eastAsia="pl-PL"/>
        </w:rPr>
        <w:t xml:space="preserve"> </w:t>
      </w:r>
      <w:r w:rsidR="00E2195D">
        <w:rPr>
          <w:rFonts w:asciiTheme="majorHAnsi" w:eastAsia="Times New Roman" w:hAnsiTheme="majorHAnsi" w:cstheme="majorHAnsi"/>
          <w:lang w:eastAsia="pl-PL"/>
        </w:rPr>
        <w:t xml:space="preserve">Państwa </w:t>
      </w:r>
      <w:r w:rsidRPr="00E33C51">
        <w:rPr>
          <w:rFonts w:asciiTheme="majorHAnsi" w:eastAsia="Times New Roman" w:hAnsiTheme="majorHAnsi" w:cstheme="majorHAnsi"/>
          <w:lang w:eastAsia="pl-PL"/>
        </w:rPr>
        <w:t xml:space="preserve">danych osobowych przez </w:t>
      </w:r>
      <w:r w:rsidR="00DC7A3C" w:rsidRPr="00E33C51">
        <w:rPr>
          <w:rFonts w:asciiTheme="majorHAnsi" w:hAnsiTheme="majorHAnsi" w:cstheme="majorHAnsi"/>
        </w:rPr>
        <w:t xml:space="preserve">ASB Poland Sp. z o.o. z siedzibą i adresem w Warszawie przy ul. Złota 59, 00-120 Warszawa w </w:t>
      </w:r>
      <w:r w:rsidR="00E2195D">
        <w:rPr>
          <w:rFonts w:asciiTheme="majorHAnsi" w:hAnsiTheme="majorHAnsi" w:cstheme="majorHAnsi"/>
        </w:rPr>
        <w:t xml:space="preserve">związku z korzystaniem z usług dostępnych w </w:t>
      </w:r>
      <w:r w:rsidR="00E2195D">
        <w:rPr>
          <w:rFonts w:asciiTheme="majorHAnsi" w:eastAsia="Times New Roman" w:hAnsiTheme="majorHAnsi" w:cstheme="majorHAnsi"/>
          <w:lang w:eastAsia="pl-PL"/>
        </w:rPr>
        <w:t>s</w:t>
      </w:r>
      <w:r w:rsidR="00DC7A3C" w:rsidRPr="00E33C51">
        <w:rPr>
          <w:rFonts w:asciiTheme="majorHAnsi" w:eastAsia="Times New Roman" w:hAnsiTheme="majorHAnsi" w:cstheme="majorHAnsi"/>
          <w:lang w:eastAsia="pl-PL"/>
        </w:rPr>
        <w:t>erwisie i</w:t>
      </w:r>
      <w:r w:rsidRPr="00E33C51">
        <w:rPr>
          <w:rFonts w:asciiTheme="majorHAnsi" w:eastAsia="Times New Roman" w:hAnsiTheme="majorHAnsi" w:cstheme="majorHAnsi"/>
          <w:lang w:eastAsia="pl-PL"/>
        </w:rPr>
        <w:t xml:space="preserve">nternetowym </w:t>
      </w:r>
      <w:hyperlink r:id="rId5" w:history="1">
        <w:r w:rsidR="00E2195D" w:rsidRPr="003D50F5">
          <w:rPr>
            <w:rStyle w:val="Hipercze"/>
            <w:rFonts w:asciiTheme="majorHAnsi" w:hAnsiTheme="majorHAnsi" w:cstheme="majorHAnsi"/>
          </w:rPr>
          <w:t>https://taxwave.pl/shop/</w:t>
        </w:r>
      </w:hyperlink>
      <w:r w:rsidR="00E2195D">
        <w:rPr>
          <w:rFonts w:asciiTheme="majorHAnsi" w:hAnsiTheme="majorHAnsi" w:cstheme="majorHAnsi"/>
        </w:rPr>
        <w:t xml:space="preserve">. </w:t>
      </w:r>
      <w:r w:rsidR="00DC7A3C" w:rsidRPr="00E33C51">
        <w:rPr>
          <w:rFonts w:asciiTheme="majorHAnsi" w:hAnsiTheme="majorHAnsi" w:cstheme="majorHAnsi"/>
        </w:rPr>
        <w:t xml:space="preserve"> </w:t>
      </w:r>
    </w:p>
    <w:p w14:paraId="146A80A0" w14:textId="77777777" w:rsidR="00A91FFB" w:rsidRPr="00E33C51" w:rsidRDefault="00A91FFB" w:rsidP="00A91FFB">
      <w:pPr>
        <w:rPr>
          <w:rFonts w:asciiTheme="majorHAnsi" w:eastAsia="Times New Roman" w:hAnsiTheme="majorHAnsi" w:cstheme="majorHAnsi"/>
          <w:lang w:eastAsia="pl-PL"/>
        </w:rPr>
      </w:pPr>
    </w:p>
    <w:p w14:paraId="54D54068" w14:textId="065EEA2E" w:rsidR="00A91FFB" w:rsidRPr="00E33C51" w:rsidRDefault="00A91FFB" w:rsidP="00A91FFB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E33C51">
        <w:rPr>
          <w:rFonts w:asciiTheme="majorHAnsi" w:eastAsia="Times New Roman" w:hAnsiTheme="majorHAnsi" w:cstheme="majorHAnsi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(„RODO”) informujemy, że: </w:t>
      </w:r>
    </w:p>
    <w:p w14:paraId="1ABF88A3" w14:textId="05D6516A" w:rsidR="00E33C51" w:rsidRPr="00E33C51" w:rsidRDefault="00A91FFB" w:rsidP="00E33C51">
      <w:pPr>
        <w:pStyle w:val="Tekstkomentarza"/>
        <w:numPr>
          <w:ilvl w:val="0"/>
          <w:numId w:val="1"/>
        </w:numPr>
        <w:shd w:val="clear" w:color="auto" w:fill="FFFFFF"/>
        <w:spacing w:before="120" w:after="12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33C51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="00DC7A3C" w:rsidRPr="00E33C51">
        <w:rPr>
          <w:rFonts w:asciiTheme="majorHAnsi" w:hAnsiTheme="majorHAnsi" w:cstheme="majorHAnsi"/>
          <w:sz w:val="24"/>
          <w:szCs w:val="24"/>
        </w:rPr>
        <w:t xml:space="preserve">ASB Poland Sp. z o.o. z siedzibą i adresem w Warszawie przy ul. Złota 59, 00-120 Warszawa </w:t>
      </w:r>
      <w:r w:rsidRPr="00E33C51">
        <w:rPr>
          <w:rFonts w:asciiTheme="majorHAnsi" w:hAnsiTheme="majorHAnsi" w:cstheme="majorHAnsi"/>
          <w:sz w:val="24"/>
          <w:szCs w:val="24"/>
        </w:rPr>
        <w:t xml:space="preserve">(zwana dalej „Administratorem”). </w:t>
      </w:r>
    </w:p>
    <w:p w14:paraId="7ACFDF57" w14:textId="77777777" w:rsidR="00A91FFB" w:rsidRPr="00E33C51" w:rsidRDefault="00A91FFB" w:rsidP="00E33C51">
      <w:pPr>
        <w:pStyle w:val="Tekstkomentarza"/>
        <w:numPr>
          <w:ilvl w:val="0"/>
          <w:numId w:val="1"/>
        </w:numPr>
        <w:shd w:val="clear" w:color="auto" w:fill="FFFFFF"/>
        <w:spacing w:before="120" w:after="12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33C51">
        <w:rPr>
          <w:rFonts w:asciiTheme="majorHAnsi" w:hAnsiTheme="majorHAnsi" w:cstheme="majorHAnsi"/>
          <w:sz w:val="24"/>
          <w:szCs w:val="24"/>
        </w:rPr>
        <w:t>Dane osobowe przetwarzane będą w następujących celach i w oparciu o następujące podstawy prawne: </w:t>
      </w:r>
    </w:p>
    <w:tbl>
      <w:tblPr>
        <w:tblW w:w="8497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181"/>
      </w:tblGrid>
      <w:tr w:rsidR="00E33C51" w:rsidRPr="00E33C51" w14:paraId="0926BDF7" w14:textId="77777777" w:rsidTr="00FA2502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81281" w14:textId="77777777" w:rsidR="00A91FFB" w:rsidRPr="00E33C51" w:rsidRDefault="00A91FFB" w:rsidP="00FA2502">
            <w:pPr>
              <w:ind w:left="555" w:hanging="55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Cel przetwarzania danych</w:t>
            </w: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4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A91F" w14:textId="77777777" w:rsidR="00A91FFB" w:rsidRPr="00E33C51" w:rsidRDefault="00A91FFB" w:rsidP="00FA2502">
            <w:pPr>
              <w:ind w:left="555" w:hanging="55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Podstawa prawna przetwarzania danych</w:t>
            </w: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33C51" w:rsidRPr="00E33C51" w14:paraId="10D688E7" w14:textId="77777777" w:rsidTr="00FA2502">
        <w:trPr>
          <w:trHeight w:val="1035"/>
        </w:trPr>
        <w:tc>
          <w:tcPr>
            <w:tcW w:w="43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26CF2" w14:textId="1B9BD845" w:rsidR="00A91FFB" w:rsidRPr="00E2195D" w:rsidRDefault="00A91FFB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>Przyjęcie i realizacja zamówienia</w:t>
            </w:r>
            <w:r w:rsidR="00E33C51" w:rsidRPr="00E2195D">
              <w:rPr>
                <w:rFonts w:asciiTheme="majorHAnsi" w:eastAsia="Times New Roman" w:hAnsiTheme="majorHAnsi" w:cstheme="majorHAnsi"/>
                <w:lang w:eastAsia="pl-PL"/>
              </w:rPr>
              <w:t xml:space="preserve"> w sklepie internetowym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2A4CF1" w14:textId="77777777" w:rsidR="00A91FFB" w:rsidRPr="00E2195D" w:rsidRDefault="00A91FFB" w:rsidP="00FA2502">
            <w:pPr>
              <w:shd w:val="clear" w:color="auto" w:fill="FFFFFF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E2195D">
              <w:rPr>
                <w:rFonts w:asciiTheme="majorHAnsi" w:hAnsiTheme="majorHAnsi" w:cstheme="majorHAnsi"/>
              </w:rPr>
              <w:t xml:space="preserve">art. 6 ust. 1 lit. b) RODO (podjęcie działań na żądanie osoby, której dane dotyczą, przed zawarciem umowy oraz realizacja umowy),  </w:t>
            </w:r>
          </w:p>
        </w:tc>
      </w:tr>
      <w:tr w:rsidR="00E33C51" w:rsidRPr="00E33C51" w14:paraId="2B34602B" w14:textId="77777777" w:rsidTr="00FA2502">
        <w:trPr>
          <w:trHeight w:val="585"/>
        </w:trPr>
        <w:tc>
          <w:tcPr>
            <w:tcW w:w="43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4EC71C" w14:textId="77777777" w:rsidR="00A91FFB" w:rsidRPr="00E2195D" w:rsidRDefault="00A91FFB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63931B3" w14:textId="09FDFB6B" w:rsidR="00E33C51" w:rsidRPr="00E2195D" w:rsidRDefault="00E33C51" w:rsidP="00FA2502">
            <w:pPr>
              <w:shd w:val="clear" w:color="auto" w:fill="FFFFFF"/>
              <w:spacing w:before="120" w:after="120"/>
              <w:jc w:val="both"/>
              <w:rPr>
                <w:rFonts w:asciiTheme="majorHAnsi" w:eastAsia="Calibri" w:hAnsiTheme="majorHAnsi" w:cstheme="majorHAnsi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>art. 6 ust. 1 lit. f) RODO (prawnie uzasadniony interes – zapewnienie kontaktu z przedstawicielami klientów)</w:t>
            </w:r>
          </w:p>
        </w:tc>
      </w:tr>
      <w:tr w:rsidR="00E33C51" w:rsidRPr="00E33C51" w14:paraId="1C239764" w14:textId="77777777" w:rsidTr="00ED4933">
        <w:trPr>
          <w:trHeight w:val="378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5A17AF" w14:textId="77777777" w:rsidR="00E33C51" w:rsidRPr="00E2195D" w:rsidRDefault="00E33C51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>Obsługa procesu reklamacji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B41AF" w14:textId="6FA2FC47" w:rsidR="00E33C51" w:rsidRPr="00E2195D" w:rsidRDefault="00E33C51" w:rsidP="00FA2502">
            <w:pPr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E2195D">
              <w:rPr>
                <w:rFonts w:asciiTheme="majorHAnsi" w:hAnsiTheme="majorHAnsi" w:cstheme="majorHAnsi"/>
              </w:rPr>
              <w:t>art. 6 ust. 1 lit. b) RODO (realizacja umowy),</w:t>
            </w:r>
          </w:p>
        </w:tc>
      </w:tr>
      <w:tr w:rsidR="00E33C51" w:rsidRPr="00E33C51" w14:paraId="7C88AEC6" w14:textId="77777777" w:rsidTr="00ED4933">
        <w:trPr>
          <w:trHeight w:val="1365"/>
        </w:trPr>
        <w:tc>
          <w:tcPr>
            <w:tcW w:w="43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F75831" w14:textId="77777777" w:rsidR="00E33C51" w:rsidRPr="00E2195D" w:rsidRDefault="00E33C51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FF2704" w14:textId="49D1DA57" w:rsidR="00E33C51" w:rsidRPr="00E2195D" w:rsidRDefault="00E33C51" w:rsidP="00FA2502">
            <w:pPr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 xml:space="preserve">art. 6 ust. 1 lit. f) RODO (prawnie uzasadniony interes – zapewnienie kontaktu z przedstawicielami </w:t>
            </w:r>
            <w:r w:rsidR="00E2195D" w:rsidRPr="00E2195D">
              <w:rPr>
                <w:rFonts w:asciiTheme="majorHAnsi" w:eastAsia="Times New Roman" w:hAnsiTheme="majorHAnsi" w:cstheme="majorHAnsi"/>
                <w:lang w:eastAsia="pl-PL"/>
              </w:rPr>
              <w:t>klientów, zgłaszającymi r</w:t>
            </w: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 xml:space="preserve">eklamacje </w:t>
            </w:r>
            <w:r w:rsidR="00E2195D" w:rsidRPr="00E2195D">
              <w:rPr>
                <w:rFonts w:asciiTheme="majorHAnsi" w:eastAsia="Times New Roman" w:hAnsiTheme="majorHAnsi" w:cstheme="majorHAnsi"/>
                <w:lang w:eastAsia="pl-PL"/>
              </w:rPr>
              <w:t>w ich imieniu</w:t>
            </w: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</w:p>
        </w:tc>
      </w:tr>
      <w:tr w:rsidR="00E33C51" w:rsidRPr="00E33C51" w14:paraId="59F2523E" w14:textId="77777777" w:rsidTr="00FA2502">
        <w:trPr>
          <w:trHeight w:val="467"/>
        </w:trPr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738F61" w14:textId="77777777" w:rsidR="00A91FFB" w:rsidRPr="00E2195D" w:rsidRDefault="00A91FFB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>Wykonanie obowiązków wynikających z przepisów prawa dotyczących wystawiania i przechowywania dokumentów księgowych (rachunków, faktur)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5041A0" w14:textId="77777777" w:rsidR="00A91FFB" w:rsidRPr="00E2195D" w:rsidRDefault="00A91FFB" w:rsidP="00FA2502">
            <w:pPr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E2195D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art. 6 ust. 1 lit. c) RODO (obowiązek prawny)</w:t>
            </w:r>
            <w:r w:rsidRPr="00E2195D">
              <w:rPr>
                <w:rStyle w:val="eop"/>
                <w:rFonts w:asciiTheme="majorHAnsi" w:hAnsiTheme="majorHAnsi" w:cstheme="majorHAnsi"/>
                <w:shd w:val="clear" w:color="auto" w:fill="FFFFFF"/>
              </w:rPr>
              <w:t xml:space="preserve"> – ustawa o rachunkowości oraz przepisy prawa podatkowego </w:t>
            </w:r>
          </w:p>
        </w:tc>
      </w:tr>
      <w:tr w:rsidR="00E33C51" w:rsidRPr="00E33C51" w14:paraId="6786F54A" w14:textId="77777777" w:rsidTr="00FA2502">
        <w:trPr>
          <w:trHeight w:val="557"/>
        </w:trPr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49FA6D" w14:textId="12B22389" w:rsidR="00A91FFB" w:rsidRPr="00E33C51" w:rsidRDefault="00A91FFB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 xml:space="preserve">Prowadzenie działań promocyjno-marketingowych (wybrane formy komunikacji takie jak np. wysyłanie </w:t>
            </w:r>
            <w:r w:rsidR="00E33C51" w:rsidRPr="00E33C51">
              <w:rPr>
                <w:rFonts w:asciiTheme="majorHAnsi" w:eastAsia="Times New Roman" w:hAnsiTheme="majorHAnsi" w:cstheme="majorHAnsi"/>
                <w:lang w:eastAsia="pl-PL"/>
              </w:rPr>
              <w:t xml:space="preserve">ofert, </w:t>
            </w: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 xml:space="preserve">newsletterów mogą wymagać uzyskania dodatkowej Pani/Pana zgody na podstawie odrębnych przepisów prawa). 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1902A2" w14:textId="591CE931" w:rsidR="00A91FFB" w:rsidRPr="00E33C51" w:rsidRDefault="00A91FFB" w:rsidP="00FA2502">
            <w:pPr>
              <w:pStyle w:val="margintext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E33C51">
              <w:rPr>
                <w:rStyle w:val="normaltextrun"/>
                <w:rFonts w:asciiTheme="majorHAnsi" w:hAnsiTheme="majorHAnsi" w:cstheme="majorHAnsi"/>
              </w:rPr>
              <w:t xml:space="preserve">art. 6 ust. 1 lit f) RODO (prawnie uzasadniony interes - </w:t>
            </w:r>
            <w:r w:rsidRPr="00E33C51">
              <w:rPr>
                <w:rFonts w:asciiTheme="majorHAnsi" w:hAnsiTheme="majorHAnsi" w:cstheme="majorHAnsi"/>
              </w:rPr>
              <w:t>marketing bezpośredni produktów i usług)</w:t>
            </w:r>
          </w:p>
        </w:tc>
      </w:tr>
      <w:tr w:rsidR="00E33C51" w:rsidRPr="00E33C51" w14:paraId="31ECD4D2" w14:textId="77777777" w:rsidTr="00FA2502">
        <w:trPr>
          <w:trHeight w:val="770"/>
        </w:trPr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7CFC36" w14:textId="2AF9A926" w:rsidR="00A91FFB" w:rsidRPr="00E33C51" w:rsidRDefault="00ED25A9" w:rsidP="00FA2502">
            <w:pPr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Ustalanie i d</w:t>
            </w:r>
            <w:r w:rsidR="00A91FFB" w:rsidRPr="00E33C51">
              <w:rPr>
                <w:rFonts w:asciiTheme="majorHAnsi" w:eastAsia="Times New Roman" w:hAnsiTheme="majorHAnsi" w:cstheme="majorHAnsi"/>
                <w:lang w:eastAsia="pl-PL"/>
              </w:rPr>
              <w:t>ochodzenie roszczeń oraz podejmowanie działań w związku z procesem windykacji należności, a także obrona przed roszczeniami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E485C6" w14:textId="2411902D" w:rsidR="00A91FFB" w:rsidRPr="00E33C51" w:rsidRDefault="00A91FFB" w:rsidP="00FA2502">
            <w:pPr>
              <w:ind w:right="-1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>art. 6 ust. 1 lit. f) RODO (prawnie uzasadniony interes –</w:t>
            </w:r>
            <w:r w:rsidR="00ED25A9">
              <w:rPr>
                <w:rFonts w:asciiTheme="majorHAnsi" w:eastAsia="Times New Roman" w:hAnsiTheme="majorHAnsi" w:cstheme="majorHAnsi"/>
                <w:lang w:eastAsia="pl-PL"/>
              </w:rPr>
              <w:t xml:space="preserve">ustalanie, </w:t>
            </w: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> dochodzenie roszczeń, podejmowanie działań o charakterze windykacyjnym, obrona przed roszczeniami) </w:t>
            </w:r>
          </w:p>
        </w:tc>
      </w:tr>
      <w:tr w:rsidR="00E33C51" w:rsidRPr="00E33C51" w14:paraId="4236302D" w14:textId="77777777" w:rsidTr="00FA2502">
        <w:trPr>
          <w:trHeight w:val="770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AD5899" w14:textId="4DE7D7DA" w:rsidR="00A91FFB" w:rsidRPr="00E33C51" w:rsidRDefault="00A91FFB" w:rsidP="00FA2502">
            <w:pPr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Przyjęcie zapytania i udzielnie odpowiedzi 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2CDD64" w14:textId="77777777" w:rsidR="00A91FFB" w:rsidRPr="00E33C51" w:rsidRDefault="00A91FFB" w:rsidP="00FA2502">
            <w:pPr>
              <w:ind w:right="-1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Fonts w:asciiTheme="majorHAnsi" w:eastAsia="Times New Roman" w:hAnsiTheme="majorHAnsi" w:cstheme="majorHAnsi"/>
                <w:lang w:eastAsia="pl-PL"/>
              </w:rPr>
              <w:t xml:space="preserve">art. 6 ust. 1 lit. b) RODO (podjęcie działań na żądanie osoby, której dane dotyczą, przed zawarciem umowy oraz realizacja umowy),  </w:t>
            </w:r>
          </w:p>
        </w:tc>
      </w:tr>
      <w:tr w:rsidR="00E33C51" w:rsidRPr="00E33C51" w:rsidDel="002E105E" w14:paraId="0AB18D79" w14:textId="77777777" w:rsidTr="00FA2502">
        <w:trPr>
          <w:trHeight w:val="1020"/>
        </w:trPr>
        <w:tc>
          <w:tcPr>
            <w:tcW w:w="43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E308F0" w14:textId="77777777" w:rsidR="00A91FFB" w:rsidRPr="00E33C51" w:rsidRDefault="00A91FFB" w:rsidP="00FA2502">
            <w:pPr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DAA9D1" w14:textId="5709EFC6" w:rsidR="00A91FFB" w:rsidRPr="00E33C51" w:rsidDel="002E105E" w:rsidRDefault="00A91FFB" w:rsidP="00FA2502">
            <w:pPr>
              <w:ind w:right="-15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33C51">
              <w:rPr>
                <w:rStyle w:val="normaltextrun"/>
                <w:rFonts w:asciiTheme="majorHAnsi" w:eastAsia="Times New Roman" w:hAnsiTheme="majorHAnsi" w:cstheme="majorHAnsi"/>
                <w:lang w:eastAsia="pl-PL"/>
              </w:rPr>
              <w:t>art. 6 ust. 1 lit f) R</w:t>
            </w:r>
            <w:r w:rsidRPr="00E33C51">
              <w:rPr>
                <w:rStyle w:val="normaltextrun"/>
                <w:rFonts w:asciiTheme="majorHAnsi" w:hAnsiTheme="majorHAnsi" w:cstheme="majorHAnsi"/>
              </w:rPr>
              <w:t xml:space="preserve">ODO </w:t>
            </w:r>
            <w:r w:rsidRPr="00E33C51">
              <w:rPr>
                <w:rStyle w:val="normaltextrun"/>
                <w:rFonts w:asciiTheme="majorHAnsi" w:eastAsia="Times New Roman" w:hAnsiTheme="majorHAnsi" w:cstheme="majorHAnsi"/>
                <w:lang w:eastAsia="pl-PL"/>
              </w:rPr>
              <w:t xml:space="preserve">(prawnie uzasadniony interes – umożliwienie kontaktu osobom wysyłającymi zapytania) </w:t>
            </w:r>
          </w:p>
        </w:tc>
      </w:tr>
      <w:tr w:rsidR="00E33C51" w:rsidRPr="00E33C51" w:rsidDel="002E105E" w14:paraId="352C6682" w14:textId="77777777" w:rsidTr="00FA2502">
        <w:trPr>
          <w:trHeight w:val="345"/>
        </w:trPr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8D0690" w14:textId="77777777" w:rsidR="00A91FFB" w:rsidRPr="00E2195D" w:rsidRDefault="00A91FFB" w:rsidP="00FA2502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commentRangeStart w:id="0"/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 xml:space="preserve">Prowadzenie działań analitycznych i statystycznych 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1B794" w14:textId="77777777" w:rsidR="00A91FFB" w:rsidRPr="00E2195D" w:rsidRDefault="00A91FFB" w:rsidP="00FA2502">
            <w:pPr>
              <w:ind w:right="-15"/>
              <w:jc w:val="both"/>
              <w:textAlignment w:val="baseline"/>
              <w:rPr>
                <w:rStyle w:val="normaltextrun"/>
                <w:rFonts w:asciiTheme="majorHAnsi" w:eastAsia="Times New Roman" w:hAnsiTheme="majorHAnsi" w:cstheme="majorHAnsi"/>
                <w:lang w:eastAsia="pl-PL"/>
              </w:rPr>
            </w:pPr>
            <w:r w:rsidRPr="00E2195D">
              <w:rPr>
                <w:rFonts w:asciiTheme="majorHAnsi" w:eastAsia="Times New Roman" w:hAnsiTheme="majorHAnsi" w:cstheme="majorHAnsi"/>
                <w:lang w:eastAsia="pl-PL"/>
              </w:rPr>
              <w:t xml:space="preserve">art. 6 ust. 1 lit. f) RODO (prawnie uzasadniony interes – prowadzenie działań analitycznych i statystycznych dotyczących preferencji klientów </w:t>
            </w:r>
            <w:r w:rsidRPr="00E2195D">
              <w:rPr>
                <w:rStyle w:val="normaltextrun"/>
                <w:rFonts w:asciiTheme="majorHAnsi" w:hAnsiTheme="majorHAnsi" w:cstheme="majorHAnsi"/>
              </w:rPr>
              <w:t>w celu rozwoju i udoskonalania i świadczonych usług;</w:t>
            </w:r>
            <w:commentRangeEnd w:id="0"/>
            <w:r w:rsidR="00E2195D">
              <w:rPr>
                <w:rStyle w:val="Odwoaniedokomentarza"/>
              </w:rPr>
              <w:commentReference w:id="0"/>
            </w:r>
          </w:p>
        </w:tc>
      </w:tr>
    </w:tbl>
    <w:p w14:paraId="0365567B" w14:textId="45A04E4D" w:rsidR="00A91FFB" w:rsidRPr="00E33C51" w:rsidRDefault="00A91FFB" w:rsidP="00A91FFB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Odbiorcami Pani / Pana danych osobowych będą podmioty świadczące usługi na rzecz Administratora, </w:t>
      </w:r>
      <w:r w:rsidRPr="00E2195D">
        <w:rPr>
          <w:rFonts w:asciiTheme="majorHAnsi" w:hAnsiTheme="majorHAnsi" w:cstheme="majorHAnsi"/>
        </w:rPr>
        <w:t>w szczególności obsługę informatyczną, obsługę księgową, agencje marketingowe, operatorzy płatności.</w:t>
      </w:r>
      <w:r w:rsidRPr="00E2195D">
        <w:rPr>
          <w:rStyle w:val="normaltextrun"/>
          <w:rFonts w:asciiTheme="majorHAnsi" w:hAnsiTheme="majorHAnsi" w:cstheme="majorHAnsi"/>
        </w:rPr>
        <w:t xml:space="preserve"> </w:t>
      </w:r>
      <w:r w:rsidRPr="00E2195D">
        <w:rPr>
          <w:rFonts w:asciiTheme="majorHAnsi" w:hAnsiTheme="majorHAnsi" w:cstheme="majorHAnsi"/>
        </w:rPr>
        <w:t>Odbiorcami Pani / Pana danych osobowych</w:t>
      </w:r>
      <w:r w:rsidRPr="00E2195D">
        <w:rPr>
          <w:rStyle w:val="eop"/>
          <w:rFonts w:asciiTheme="majorHAnsi" w:hAnsiTheme="majorHAnsi" w:cstheme="majorHAnsi"/>
        </w:rPr>
        <w:t xml:space="preserve"> </w:t>
      </w:r>
      <w:r w:rsidR="00E33C51" w:rsidRPr="00E2195D">
        <w:rPr>
          <w:rStyle w:val="eop"/>
          <w:rFonts w:asciiTheme="majorHAnsi" w:hAnsiTheme="majorHAnsi" w:cstheme="majorHAnsi"/>
        </w:rPr>
        <w:t xml:space="preserve">mogą być </w:t>
      </w:r>
      <w:r w:rsidRPr="00E2195D">
        <w:rPr>
          <w:rStyle w:val="eop"/>
          <w:rFonts w:asciiTheme="majorHAnsi" w:hAnsiTheme="majorHAnsi" w:cstheme="majorHAnsi"/>
        </w:rPr>
        <w:t>także</w:t>
      </w:r>
      <w:r w:rsidR="00E33C51" w:rsidRPr="00E2195D">
        <w:rPr>
          <w:rStyle w:val="eop"/>
          <w:rFonts w:asciiTheme="majorHAnsi" w:hAnsiTheme="majorHAnsi" w:cstheme="majorHAnsi"/>
        </w:rPr>
        <w:t xml:space="preserve"> </w:t>
      </w:r>
      <w:r w:rsidRPr="00E2195D">
        <w:rPr>
          <w:rStyle w:val="eop"/>
          <w:rFonts w:asciiTheme="majorHAnsi" w:hAnsiTheme="majorHAnsi" w:cstheme="majorHAnsi"/>
        </w:rPr>
        <w:t xml:space="preserve"> </w:t>
      </w:r>
      <w:r w:rsidRPr="00E2195D">
        <w:rPr>
          <w:rStyle w:val="normaltextrun"/>
          <w:rFonts w:asciiTheme="majorHAnsi" w:hAnsiTheme="majorHAnsi" w:cstheme="majorHAnsi"/>
        </w:rPr>
        <w:t>podmioty upoważnione do odbioru danych na podstawie</w:t>
      </w:r>
      <w:r w:rsidRPr="00E33C51">
        <w:rPr>
          <w:rStyle w:val="normaltextrun"/>
          <w:rFonts w:asciiTheme="majorHAnsi" w:hAnsiTheme="majorHAnsi" w:cstheme="majorHAnsi"/>
        </w:rPr>
        <w:t xml:space="preserve"> przepisów prawa.</w:t>
      </w:r>
      <w:r w:rsidRPr="00E33C51">
        <w:rPr>
          <w:rStyle w:val="eop"/>
          <w:rFonts w:asciiTheme="majorHAnsi" w:hAnsiTheme="majorHAnsi" w:cstheme="majorHAnsi"/>
        </w:rPr>
        <w:t> </w:t>
      </w:r>
    </w:p>
    <w:p w14:paraId="61B36A93" w14:textId="77777777" w:rsidR="00A91FFB" w:rsidRPr="00E33C51" w:rsidRDefault="00A91FFB" w:rsidP="00A91FFB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Pani/ Pana dane osobowe będą przechowane: </w:t>
      </w:r>
    </w:p>
    <w:p w14:paraId="3B0C6497" w14:textId="647E8526" w:rsidR="00A91FFB" w:rsidRPr="00E33C51" w:rsidRDefault="00A91FFB" w:rsidP="00A91FFB">
      <w:pPr>
        <w:pStyle w:val="margintext"/>
        <w:spacing w:before="0" w:beforeAutospacing="0" w:after="0" w:afterAutospacing="0" w:line="276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- </w:t>
      </w:r>
      <w:r w:rsidR="00E33C51" w:rsidRPr="00E33C51">
        <w:rPr>
          <w:rFonts w:asciiTheme="majorHAnsi" w:hAnsiTheme="majorHAnsi" w:cstheme="majorHAnsi"/>
        </w:rPr>
        <w:t xml:space="preserve"> </w:t>
      </w:r>
      <w:r w:rsidRPr="00E33C51">
        <w:rPr>
          <w:rFonts w:asciiTheme="majorHAnsi" w:hAnsiTheme="majorHAnsi" w:cstheme="majorHAnsi"/>
        </w:rPr>
        <w:t xml:space="preserve">przez okres realizacji </w:t>
      </w:r>
      <w:r w:rsidR="00ED25A9">
        <w:rPr>
          <w:rFonts w:asciiTheme="majorHAnsi" w:hAnsiTheme="majorHAnsi" w:cstheme="majorHAnsi"/>
        </w:rPr>
        <w:t>zamówienia lub prowadzonej korespondencji</w:t>
      </w:r>
      <w:r w:rsidRPr="00E33C51">
        <w:rPr>
          <w:rFonts w:asciiTheme="majorHAnsi" w:hAnsiTheme="majorHAnsi" w:cstheme="majorHAnsi"/>
        </w:rPr>
        <w:t xml:space="preserve">, </w:t>
      </w:r>
    </w:p>
    <w:p w14:paraId="657BD0DE" w14:textId="3843068E" w:rsidR="00A91FFB" w:rsidRPr="00E33C51" w:rsidRDefault="00A91FFB" w:rsidP="00A91FFB">
      <w:pPr>
        <w:pStyle w:val="paragraph"/>
        <w:shd w:val="clear" w:color="auto" w:fill="FFFFFF"/>
        <w:spacing w:before="0" w:beforeAutospacing="0" w:after="0" w:afterAutospacing="0" w:line="276" w:lineRule="auto"/>
        <w:ind w:left="57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E33C51">
        <w:rPr>
          <w:rStyle w:val="normaltextrun"/>
          <w:rFonts w:asciiTheme="majorHAnsi" w:hAnsiTheme="majorHAnsi" w:cstheme="majorHAnsi"/>
        </w:rPr>
        <w:t>- do czasu wniesienia sprzeciwu wobec przetwarzania danych - w </w:t>
      </w:r>
      <w:r w:rsidRPr="00E33C51">
        <w:rPr>
          <w:rStyle w:val="contextualspellingandgrammarerror"/>
          <w:rFonts w:asciiTheme="majorHAnsi" w:hAnsiTheme="majorHAnsi" w:cstheme="majorHAnsi"/>
        </w:rPr>
        <w:t>przypadku</w:t>
      </w:r>
      <w:r w:rsidRPr="00E33C51">
        <w:rPr>
          <w:rStyle w:val="normaltextrun"/>
          <w:rFonts w:asciiTheme="majorHAnsi" w:hAnsiTheme="majorHAnsi" w:cstheme="majorHAnsi"/>
        </w:rPr>
        <w:t>, gdy przetwarzanie danych osobowych odbywa się na podstawie tzw. prawnie uzasadnionego interesu (przypadki takie opisane zostały w punkcie 2 powyżej)</w:t>
      </w:r>
      <w:r w:rsidR="00E2195D">
        <w:rPr>
          <w:rStyle w:val="normaltextrun"/>
          <w:rFonts w:asciiTheme="majorHAnsi" w:hAnsiTheme="majorHAnsi" w:cstheme="majorHAnsi"/>
        </w:rPr>
        <w:t xml:space="preserve">. </w:t>
      </w:r>
      <w:r w:rsidRPr="00E33C51">
        <w:rPr>
          <w:rStyle w:val="normaltextrun"/>
          <w:rFonts w:asciiTheme="majorHAnsi" w:hAnsiTheme="majorHAnsi" w:cstheme="majorHAnsi"/>
        </w:rPr>
        <w:t xml:space="preserve"> </w:t>
      </w:r>
    </w:p>
    <w:p w14:paraId="1A6B3F77" w14:textId="77777777" w:rsidR="00A91FFB" w:rsidRPr="00E33C51" w:rsidRDefault="00A91FFB" w:rsidP="00A91FFB">
      <w:pPr>
        <w:shd w:val="clear" w:color="auto" w:fill="FFFFFF"/>
        <w:spacing w:before="120" w:after="120"/>
        <w:jc w:val="both"/>
        <w:rPr>
          <w:rFonts w:asciiTheme="majorHAnsi" w:hAnsiTheme="majorHAnsi" w:cstheme="majorHAnsi"/>
        </w:rPr>
      </w:pPr>
      <w:r w:rsidRPr="00E33C51">
        <w:rPr>
          <w:rStyle w:val="normaltextrun"/>
          <w:rFonts w:asciiTheme="majorHAnsi" w:hAnsiTheme="majorHAnsi" w:cstheme="majorHAnsi"/>
        </w:rPr>
        <w:t xml:space="preserve">Po wskazanym wyżej okresie Pani/Pana dane osobowe będą </w:t>
      </w:r>
      <w:r w:rsidRPr="00E33C51">
        <w:rPr>
          <w:rFonts w:asciiTheme="majorHAnsi" w:hAnsiTheme="majorHAnsi" w:cstheme="majorHAnsi"/>
        </w:rPr>
        <w:t xml:space="preserve">archiwizowane przez czas, w którym właściwe przepisy prawa nakazują przechowanie danych lub przez okres przedawnienia ewentualnych roszczeń. </w:t>
      </w:r>
    </w:p>
    <w:p w14:paraId="1F6E6AF6" w14:textId="77777777" w:rsidR="00A91FFB" w:rsidRPr="00E33C51" w:rsidRDefault="00A91FFB" w:rsidP="00A91FFB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W związku z przetwarzaniem danych osobowych przysługują Pani / Panu następujące prawa </w:t>
      </w:r>
    </w:p>
    <w:p w14:paraId="6A0A11B7" w14:textId="77777777" w:rsidR="00A91FFB" w:rsidRPr="00E33C51" w:rsidRDefault="00A91FFB" w:rsidP="00A91FFB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>prawo dostępu do treści danych, prawo do sprostowania danych, prawo do usunięcia danych, prawo do ograniczenia przetwarzania danych, prawo do przenoszenia danych,</w:t>
      </w:r>
    </w:p>
    <w:p w14:paraId="1F569C15" w14:textId="77777777" w:rsidR="00A91FFB" w:rsidRPr="00E33C51" w:rsidRDefault="00A91FFB" w:rsidP="00A91FFB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  <w:lang w:eastAsia="en-US"/>
        </w:rPr>
        <w:t xml:space="preserve">prawo do sprzeciwu wobec przetwarzania danych - </w:t>
      </w:r>
      <w:r w:rsidRPr="00E33C51">
        <w:rPr>
          <w:rFonts w:asciiTheme="majorHAnsi" w:hAnsiTheme="majorHAnsi" w:cstheme="majorHAnsi"/>
        </w:rPr>
        <w:t xml:space="preserve">w przypadku gdy przetwarzanie Pani/Pana danych osobowych odbywa się na podstawie tzw. prawnie uzasadnionego interesu </w:t>
      </w:r>
      <w:r w:rsidRPr="00E33C51">
        <w:rPr>
          <w:rFonts w:asciiTheme="majorHAnsi" w:hAnsiTheme="majorHAnsi" w:cstheme="majorHAnsi"/>
          <w:lang w:eastAsia="en-US"/>
        </w:rPr>
        <w:t>i na warunkach określonych w przepisach RODO</w:t>
      </w:r>
      <w:r w:rsidRPr="00E33C51">
        <w:rPr>
          <w:rFonts w:asciiTheme="majorHAnsi" w:hAnsiTheme="majorHAnsi" w:cstheme="majorHAnsi"/>
        </w:rPr>
        <w:t>,</w:t>
      </w:r>
    </w:p>
    <w:p w14:paraId="3DA7A6C7" w14:textId="12F8CDD8" w:rsidR="00A91FFB" w:rsidRPr="00E33C51" w:rsidRDefault="00A91FFB" w:rsidP="00A91FFB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prawo do wniesienia skargi do organu nadzorczego (Prezesa Urzędu Ochrony Danych Osobowych) </w:t>
      </w:r>
      <w:r w:rsidRPr="00E33C51">
        <w:rPr>
          <w:rStyle w:val="normaltextrun"/>
          <w:rFonts w:asciiTheme="majorHAnsi" w:hAnsiTheme="majorHAnsi" w:cstheme="majorHAnsi"/>
        </w:rPr>
        <w:t>w przypadku uznania, że przetwarzanie danych osobowych narusza przepisy RODO</w:t>
      </w:r>
      <w:r w:rsidR="00AC7C36">
        <w:rPr>
          <w:rStyle w:val="normaltextrun"/>
          <w:rFonts w:asciiTheme="majorHAnsi" w:hAnsiTheme="majorHAnsi" w:cstheme="majorHAnsi"/>
        </w:rPr>
        <w:t>.</w:t>
      </w:r>
      <w:r w:rsidRPr="00E33C51">
        <w:rPr>
          <w:rStyle w:val="normaltextrun"/>
          <w:rFonts w:asciiTheme="majorHAnsi" w:hAnsiTheme="majorHAnsi" w:cstheme="majorHAnsi"/>
        </w:rPr>
        <w:t xml:space="preserve"> </w:t>
      </w:r>
    </w:p>
    <w:p w14:paraId="63B5FA81" w14:textId="77777777" w:rsidR="00A91FFB" w:rsidRPr="00E33C51" w:rsidRDefault="00A91FFB" w:rsidP="00A91FFB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E33C51">
        <w:rPr>
          <w:rFonts w:asciiTheme="majorHAnsi" w:hAnsiTheme="majorHAnsi" w:cstheme="majorHAnsi"/>
        </w:rPr>
        <w:t xml:space="preserve">Wszystkie wskazane wyżej prawa mają zastosowanie w zakresie wynikającym z przepisów RODO. </w:t>
      </w:r>
    </w:p>
    <w:p w14:paraId="57581B60" w14:textId="2C205489" w:rsidR="00A91FFB" w:rsidRPr="00E33C51" w:rsidRDefault="00A91FFB" w:rsidP="00A91FFB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bookmarkStart w:id="1" w:name="_Hlk5376564"/>
      <w:r w:rsidRPr="00E33C51">
        <w:rPr>
          <w:rFonts w:asciiTheme="majorHAnsi" w:hAnsiTheme="majorHAnsi" w:cstheme="majorHAnsi"/>
        </w:rPr>
        <w:t xml:space="preserve">Podanie przez Panią / Pana danych osobowych w celu wykonania obowiązków dotyczących wystawiania i przechowywania dokumentów księgowych jest obowiązkowe i wynika z ustawy o rachunkowości oraz przepisów prawa podatkowego. Podanie danych </w:t>
      </w:r>
      <w:r w:rsidRPr="00E33C51">
        <w:rPr>
          <w:rFonts w:asciiTheme="majorHAnsi" w:hAnsiTheme="majorHAnsi" w:cstheme="majorHAnsi"/>
        </w:rPr>
        <w:lastRenderedPageBreak/>
        <w:t xml:space="preserve">na potrzeby realizacji pozostałych celów (opisanych w pkt. 2) jest dobrowolne, lecz niezbędne do złożenia zamówienia </w:t>
      </w:r>
      <w:r w:rsidR="00E33C51" w:rsidRPr="00E33C51">
        <w:rPr>
          <w:rFonts w:asciiTheme="majorHAnsi" w:hAnsiTheme="majorHAnsi" w:cstheme="majorHAnsi"/>
        </w:rPr>
        <w:t>s</w:t>
      </w:r>
      <w:r w:rsidRPr="00E33C51">
        <w:rPr>
          <w:rFonts w:asciiTheme="majorHAnsi" w:hAnsiTheme="majorHAnsi" w:cstheme="majorHAnsi"/>
        </w:rPr>
        <w:t>klepie internetowym lub zrealizowania innych usług świadczonych przez Administratora.</w:t>
      </w:r>
    </w:p>
    <w:bookmarkEnd w:id="1"/>
    <w:p w14:paraId="5FA0CD03" w14:textId="77777777" w:rsidR="00A91FFB" w:rsidRPr="00E33C51" w:rsidRDefault="00A91FFB" w:rsidP="00A91FFB">
      <w:pPr>
        <w:pStyle w:val="Akapitzlist"/>
        <w:ind w:left="1080"/>
        <w:rPr>
          <w:rFonts w:asciiTheme="majorHAnsi" w:hAnsiTheme="majorHAnsi" w:cstheme="majorHAnsi"/>
        </w:rPr>
      </w:pPr>
    </w:p>
    <w:p w14:paraId="36E5D657" w14:textId="77777777" w:rsidR="00A91FFB" w:rsidRPr="00E33C51" w:rsidRDefault="00A91FFB" w:rsidP="00A91FFB">
      <w:pPr>
        <w:rPr>
          <w:rFonts w:asciiTheme="majorHAnsi" w:hAnsiTheme="majorHAnsi" w:cstheme="majorHAnsi"/>
        </w:rPr>
      </w:pPr>
    </w:p>
    <w:p w14:paraId="44F706DD" w14:textId="77777777" w:rsidR="006D7B2B" w:rsidRPr="00E33C51" w:rsidRDefault="006D7B2B">
      <w:pPr>
        <w:rPr>
          <w:rFonts w:asciiTheme="majorHAnsi" w:hAnsiTheme="majorHAnsi" w:cstheme="majorHAnsi"/>
        </w:rPr>
      </w:pPr>
    </w:p>
    <w:sectPr w:rsidR="006D7B2B" w:rsidRPr="00E33C51" w:rsidSect="00E5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" w:date="2021-02-22T18:17:00Z" w:initials="LA">
    <w:p w14:paraId="334050D4" w14:textId="1C371958" w:rsidR="00E2195D" w:rsidRDefault="00E2195D">
      <w:pPr>
        <w:pStyle w:val="Tekstkomentarza"/>
      </w:pPr>
      <w:r>
        <w:rPr>
          <w:rStyle w:val="Odwoaniedokomentarza"/>
        </w:rPr>
        <w:annotationRef/>
      </w:r>
      <w:r>
        <w:t xml:space="preserve">Panie Piotrze, często w sklepach </w:t>
      </w:r>
      <w:r w:rsidR="00DD390B">
        <w:t>internetowych</w:t>
      </w:r>
      <w:r>
        <w:t xml:space="preserve"> są prowadzane działania analityczne takie jak analiza, klientów, ich preferencji zakupywanych, po to aby potem prowadzić działania rozwojowe np. zmiany układu strony, funkcjonalności, </w:t>
      </w:r>
      <w:r w:rsidR="00DD390B">
        <w:t>usług</w:t>
      </w:r>
      <w:r>
        <w:t xml:space="preserve"> itp. Jeśli u Państwo nie będzie takiej analityki to ten proces proszę usunąć.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4050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73B0" w16cex:dateUtc="2021-02-22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050D4" w16cid:durableId="23DE73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1FE8"/>
    <w:multiLevelType w:val="hybridMultilevel"/>
    <w:tmpl w:val="33189D50"/>
    <w:lvl w:ilvl="0" w:tplc="7326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">
    <w15:presenceInfo w15:providerId="None" w15:userId="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FB"/>
    <w:rsid w:val="004C2034"/>
    <w:rsid w:val="006D7B2B"/>
    <w:rsid w:val="00A91FFB"/>
    <w:rsid w:val="00AC7C36"/>
    <w:rsid w:val="00DC7A3C"/>
    <w:rsid w:val="00DD390B"/>
    <w:rsid w:val="00E2195D"/>
    <w:rsid w:val="00E33C51"/>
    <w:rsid w:val="00E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800C"/>
  <w15:chartTrackingRefBased/>
  <w15:docId w15:val="{48110744-D0D6-4513-8951-56C8F39F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1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F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FF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91FF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A91F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1FFB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A91FFB"/>
  </w:style>
  <w:style w:type="paragraph" w:customStyle="1" w:styleId="margintext">
    <w:name w:val="margintext"/>
    <w:basedOn w:val="Normalny"/>
    <w:rsid w:val="00A91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A91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A91FFB"/>
  </w:style>
  <w:style w:type="character" w:customStyle="1" w:styleId="eop">
    <w:name w:val="eop"/>
    <w:basedOn w:val="Domylnaczcionkaakapitu"/>
    <w:rsid w:val="00A91FFB"/>
  </w:style>
  <w:style w:type="character" w:styleId="Nierozpoznanawzmianka">
    <w:name w:val="Unresolved Mention"/>
    <w:basedOn w:val="Domylnaczcionkaakapitu"/>
    <w:uiPriority w:val="99"/>
    <w:semiHidden/>
    <w:unhideWhenUsed/>
    <w:rsid w:val="00E2195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taxwave.pl/sho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13</cp:revision>
  <dcterms:created xsi:type="dcterms:W3CDTF">2021-02-19T17:00:00Z</dcterms:created>
  <dcterms:modified xsi:type="dcterms:W3CDTF">2021-02-22T17:23:00Z</dcterms:modified>
</cp:coreProperties>
</file>